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  <w:lang w:eastAsia="zh-CN"/>
        </w:rPr>
        <w:t>版权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shd w:val="clear" w:fill="FFFFFF"/>
        </w:rPr>
        <w:t>三大最出名的版权纠纷案！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"https://mp.weixin.qq.com/javascript:void(0);"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sz w:val="22"/>
          <w:szCs w:val="22"/>
          <w:u w:val="none"/>
          <w:shd w:val="clear" w:fill="FFFFFF"/>
        </w:rPr>
        <w:t>汇智兴泰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76B95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2"/>
          <w:szCs w:val="22"/>
          <w:shd w:val="clear" w:fill="FFFFFF"/>
          <w:lang w:val="en-US" w:eastAsia="zh-CN" w:bidi="ar"/>
        </w:rPr>
        <w:t>2018-11-21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eastAsia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版权既是著作权，是每一个创作人赖以生存的东西，但是因为前期著作权的保护不够完善，导致了大量侵权的行为，下面就给来大家盘点一下最出名的三大版权纠纷案件。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一、最家喻户晓的侵权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于正《宫锁连城》抄袭琼瑶《梅花烙》的事情，在前几年传的沸沸扬扬，琼瑶起诉于正和其它四家单位，要求赔偿500万元，并且在各大门户网站赔礼道歉，业内编剧同行几乎一边倒的支持琼瑶维权，最终琼瑶的主张也得到了法律的支持，不过虽然案件已经了解，但是它给我们带来的影响不止这样，这件案子对于抄袭的界定判断，以及对以后版权的维护都起到了良好的示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二、网络游戏最贵侵权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很多90后的人都知道一款游戏叫大话西游，这也是为数不多的长寿网游，一家名叫广州华多的公司，通过组织主播开设直播窗口进行游戏直播。但就是因为这个被网易告上了法庭，法庭认定游戏在终端设备上，运行呈现的连续画面可认定为类似摄制电影的方法创作的作品，因此侵害了网易著作权，需要赔偿2000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三、乱改引争议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天下霸唱（张牧野）创作的鬼吹灯一直到现在还是热度不减，这么好的题材自然有人把它改编成电影，导演陆川的九成妖塔就是改变自鬼吹灯，但是因为改编的太差，导致小说与电影的口碑两极分化严重，霸唱认为陆川严重侵犯了自己的作品完整权，所以起诉到法院要求赔偿一百万，公开赔礼道歉。最后法院判定天下霸唱胜诉，但是驳回了一百万的赔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/>
        <w:jc w:val="both"/>
        <w:rPr>
          <w:rFonts w:hint="default" w:ascii="Arial" w:hAnsi="Arial" w:eastAsia="Arial" w:cs="Arial"/>
          <w:color w:val="191919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191919"/>
          <w:spacing w:val="8"/>
          <w:sz w:val="24"/>
          <w:szCs w:val="24"/>
          <w:shd w:val="clear" w:fill="FFFFFF"/>
        </w:rPr>
        <w:t>现在我们国家与国民的版权意识都开始加强，版权纠纷也越来越多，但是这是一个好的开始，也是一个良性的循环，保护好版权，才能有好的作品。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3783"/>
    <w:rsid w:val="3F5F7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2019-05-15T07:08:08Z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